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3148013" cy="1722793"/>
            <wp:effectExtent b="0" l="0" r="0" t="0"/>
            <wp:docPr descr="Logo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722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32"/>
          <w:szCs w:val="32"/>
          <w:rtl w:val="0"/>
        </w:rPr>
        <w:t xml:space="preserve">August 19 2022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MNSOPHE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MN SOPHE Board Meeting of the Executive Committee and Officers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Date:</w:t>
      </w:r>
      <w:r w:rsidDel="00000000" w:rsidR="00000000" w:rsidRPr="00000000">
        <w:rPr>
          <w:color w:val="000000"/>
          <w:rtl w:val="0"/>
        </w:rPr>
        <w:t xml:space="preserve"> Friday, Aug 19 2022, 1:00-2:30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Meeting Link: 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https://minnstate.zoom.us/j/97961744536</w:t>
        </w:r>
      </w:hyperlink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232333"/>
          <w:rtl w:val="0"/>
        </w:rPr>
        <w:t xml:space="preserve">Meeting ID: 979 6174 4536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Board Google Main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, icebreaker </w:t>
      </w:r>
      <w:r w:rsidDel="00000000" w:rsidR="00000000" w:rsidRPr="00000000">
        <w:rPr>
          <w:color w:val="000000"/>
          <w:rtl w:val="0"/>
        </w:rPr>
        <w:t xml:space="preserve">&amp; approval of agenda –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Roll call- </w:t>
      </w:r>
      <w:r w:rsidDel="00000000" w:rsidR="00000000" w:rsidRPr="00000000">
        <w:rPr>
          <w:rtl w:val="0"/>
        </w:rPr>
        <w:t xml:space="preserve">Jean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before="120" w:lineRule="auto"/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Approval of </w:t>
      </w:r>
      <w:r w:rsidDel="00000000" w:rsidR="00000000" w:rsidRPr="00000000">
        <w:rPr>
          <w:rtl w:val="0"/>
        </w:rPr>
        <w:t xml:space="preserve">July</w:t>
      </w:r>
      <w:r w:rsidDel="00000000" w:rsidR="00000000" w:rsidRPr="00000000">
        <w:rPr>
          <w:color w:val="000000"/>
          <w:rtl w:val="0"/>
        </w:rPr>
        <w:t xml:space="preserve"> 2022 Minutes submitted by Taylour  available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HERE:</w:t>
        </w:r>
      </w:hyperlink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120" w:lineRule="auto"/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2022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Explore process and documents needed for becoming a 501(c)(3) organization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Establish student scholarship awards  – Student scholarship ($250?) + Advocacy Summit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Explore partnering opportunities with other organizations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Professional development offerings quarterly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Vote to approve by-laws update – Kelly. Please look over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by-laws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so we can vote in August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National membership for 3 board positions – last month we discussed with the goal of making a decision this month (Adv Chair, President, National Delegate, President elect???)</w:t>
      </w:r>
    </w:p>
    <w:p w:rsidR="00000000" w:rsidDel="00000000" w:rsidP="00000000" w:rsidRDefault="00000000" w:rsidRPr="00000000" w14:paraId="0000001C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120" w:before="120" w:lineRule="auto"/>
        <w:ind w:left="0" w:firstLine="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Officer and Committee Reports – This month, we reverse the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ind w:firstLine="720"/>
        <w:rPr/>
      </w:pPr>
      <w:r w:rsidDel="00000000" w:rsidR="00000000" w:rsidRPr="00000000">
        <w:rPr>
          <w:color w:val="000000"/>
          <w:rtl w:val="0"/>
        </w:rPr>
        <w:t xml:space="preserve">- President Report –Mary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720" w:firstLine="720"/>
        <w:rPr/>
      </w:pPr>
      <w:r w:rsidDel="00000000" w:rsidR="00000000" w:rsidRPr="00000000">
        <w:rPr>
          <w:rtl w:val="0"/>
        </w:rPr>
        <w:t xml:space="preserve">Change of business meeting - same time as the December board meeting?</w:t>
      </w:r>
    </w:p>
    <w:p w:rsidR="00000000" w:rsidDel="00000000" w:rsidP="00000000" w:rsidRDefault="00000000" w:rsidRPr="00000000" w14:paraId="00000021">
      <w:pPr>
        <w:spacing w:after="120" w:before="12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  <w:t xml:space="preserve">- Secretary’s Report – Jean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- Past-president Report –Kelly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- President-elect Report, update on HES - Liz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ab/>
        <w:t xml:space="preserve">- Student Representative Report - Kenia and 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Rule="auto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-Treasurer Report—Cherylee 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firstLine="720"/>
        <w:rPr/>
      </w:pPr>
      <w:r w:rsidDel="00000000" w:rsidR="00000000" w:rsidRPr="00000000">
        <w:rPr>
          <w:color w:val="000000"/>
          <w:rtl w:val="0"/>
        </w:rPr>
        <w:t xml:space="preserve">- Advocacy Report – Lauren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for Advocacy Summit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Flight: $260-$300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 TIcket: $90 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Hotel: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Website says Advocacy Summit group rates are $199.00/night plus taxes: around $800/$900 for 4 nights   </w:t>
      </w:r>
    </w:p>
    <w:p w:rsidR="00000000" w:rsidDel="00000000" w:rsidP="00000000" w:rsidRDefault="00000000" w:rsidRPr="00000000" w14:paraId="0000002C">
      <w:pPr>
        <w:numPr>
          <w:ilvl w:val="2"/>
          <w:numId w:val="6"/>
        </w:numPr>
        <w:spacing w:after="0" w:afterAutospacing="0" w:before="0" w:beforeAutospacing="0" w:lineRule="auto"/>
        <w:ind w:left="28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DC International Hostel 2 - Priceline.com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6"/>
        </w:numPr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Around $200 for 4 nights 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spacing w:after="0" w:afterAutospacing="0" w:before="0" w:beforeAutospacing="0" w:lineRule="auto"/>
        <w:ind w:left="28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Priceline - Checkout: Washington, 10/21 - 10/25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6"/>
        </w:numPr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Under $600 for 4 nights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haven’t heard back about the scholarship 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MPHA for Voting Webinar planned for September, speakers include: 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Healthy Democracy Health People 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League of Women Voters </w:t>
      </w:r>
    </w:p>
    <w:p w:rsidR="00000000" w:rsidDel="00000000" w:rsidP="00000000" w:rsidRDefault="00000000" w:rsidRPr="00000000" w14:paraId="00000034">
      <w:pPr>
        <w:spacing w:after="120" w:before="120" w:lineRule="auto"/>
        <w:ind w:firstLine="720"/>
        <w:rPr/>
      </w:pPr>
      <w:r w:rsidDel="00000000" w:rsidR="00000000" w:rsidRPr="00000000">
        <w:rPr>
          <w:color w:val="000000"/>
          <w:rtl w:val="0"/>
        </w:rPr>
        <w:t xml:space="preserve">- Communications</w:t>
      </w:r>
      <w:r w:rsidDel="00000000" w:rsidR="00000000" w:rsidRPr="00000000">
        <w:rPr>
          <w:rtl w:val="0"/>
        </w:rPr>
        <w:t xml:space="preserve"> – Sia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ind w:left="16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Posting schedule: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M - Annual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summit promotion posts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WF - Posts and stories on FB and IG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As needed</w:t>
      </w:r>
      <w:r w:rsidDel="00000000" w:rsidR="00000000" w:rsidRPr="00000000">
        <w:rPr>
          <w:color w:val="222222"/>
          <w:rtl w:val="0"/>
        </w:rPr>
        <w:t xml:space="preserve"> - Liking/sharing other posts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Every other Friday - Email updates/jobs to MNSOPHE google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ind w:left="16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Most popular post: What does advocacy mean? (257 reached on FB)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ind w:left="16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In the last 28 days (July 20 - August 16):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# of people reached = 969 FB and 62 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# of people visited = 10 FB and 11 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ind w:left="23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# of new likes/followers = 2 FB (289 total) and 2 IG (104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Continuing Education—Cat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ind w:left="16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August webinar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14 people attended, 4 CE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ind w:left="1660" w:hanging="360"/>
        <w:rPr>
          <w:u w:val="none"/>
        </w:rPr>
      </w:pPr>
      <w:r w:rsidDel="00000000" w:rsidR="00000000" w:rsidRPr="00000000">
        <w:rPr>
          <w:rtl w:val="0"/>
        </w:rPr>
        <w:t xml:space="preserve">Future webinar updates: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Talor - Mental Health focus from </w:t>
      </w:r>
      <w:r w:rsidDel="00000000" w:rsidR="00000000" w:rsidRPr="00000000">
        <w:rPr>
          <w:rFonts w:ascii="Arial" w:cs="Arial" w:eastAsia="Arial" w:hAnsi="Arial"/>
          <w:color w:val="595959"/>
          <w:sz w:val="22"/>
          <w:szCs w:val="22"/>
          <w:highlight w:val="white"/>
          <w:rtl w:val="0"/>
        </w:rPr>
        <w:t xml:space="preserve">Olmsted County Public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Sonja-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Minnesota Alliance on Problem Gambling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Terri - School and advocacy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hd w:fill="ffffff" w:val="clear"/>
        <w:ind w:left="1660" w:hanging="360"/>
        <w:rPr>
          <w:u w:val="none"/>
        </w:rPr>
      </w:pPr>
      <w:r w:rsidDel="00000000" w:rsidR="00000000" w:rsidRPr="00000000">
        <w:rPr>
          <w:rtl w:val="0"/>
        </w:rPr>
        <w:t xml:space="preserve">Summit update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 with national SOPHE CE chair to talk about new format for application/review process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reviewers on board (need 1-2 more)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Requesting speakers review their objectives since modified 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a plan in place for poster session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Developed a draft of an evaluation survey for the summit through google forms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 from national around CE requests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admin fee and rush admin fee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before="12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Delegate Report—Judith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Awards Committee - PH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OCPHEA: one submission</w:t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HEYA: no submissions. Does anyone on the board know our members well enough to nominate them? This could be a barrier for all members. The Awards Committee has decided not to submit nominations in order to avoid selection bias.  </w:t>
      </w:r>
    </w:p>
    <w:p w:rsidR="00000000" w:rsidDel="00000000" w:rsidP="00000000" w:rsidRDefault="00000000" w:rsidRPr="00000000" w14:paraId="00000052">
      <w:pPr>
        <w:numPr>
          <w:ilvl w:val="1"/>
          <w:numId w:val="8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Extending professional awards to 9/2 due to low nominations 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Recognition Award: no submissions yet (deadline is 9/2)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120" w:before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Membership Report—Taylour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6. Good of the Order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rtl w:val="0"/>
        </w:rPr>
        <w:t xml:space="preserve">7. 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40.0" w:type="dxa"/>
        <w:jc w:val="left"/>
        <w:tblInd w:w="0.0" w:type="dxa"/>
        <w:tblLayout w:type="fixed"/>
        <w:tblLook w:val="0400"/>
      </w:tblPr>
      <w:tblGrid>
        <w:gridCol w:w="2790"/>
        <w:gridCol w:w="3450"/>
        <w:tblGridChange w:id="0">
          <w:tblGrid>
            <w:gridCol w:w="2790"/>
            <w:gridCol w:w="345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1f1e"/>
                <w:sz w:val="20"/>
                <w:szCs w:val="20"/>
                <w:highlight w:val="whit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</w:p>
          <w:p w:rsidR="00000000" w:rsidDel="00000000" w:rsidP="00000000" w:rsidRDefault="00000000" w:rsidRPr="00000000" w14:paraId="0000005D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President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mary.kramer-1@mnsu.edu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(614) 208-7115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Mary Kramer</w:t>
            </w:r>
          </w:p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President Elect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heimerliz314@gmail.com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507-848-7613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Suzanne Driessen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Past President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Kelly Kunkel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kunke003@umn.edu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(507) 381-3861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</w:p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National Delegate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Judith Luebke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 </w:t>
            </w:r>
            <w:hyperlink r:id="rId1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judithluebke@me.com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507.382.5710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</w:p>
          <w:p w:rsidR="00000000" w:rsidDel="00000000" w:rsidP="00000000" w:rsidRDefault="00000000" w:rsidRPr="00000000" w14:paraId="0000007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Secretary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Jean Streetar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jmstree27@gmail.com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612-618-7822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  <w:br w:type="textWrapping"/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Cherylee Sherry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csherry.flowers@gmail.com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612-747-6931 cell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Derek Hersch</w:t>
            </w:r>
          </w:p>
          <w:p w:rsidR="00000000" w:rsidDel="00000000" w:rsidP="00000000" w:rsidRDefault="00000000" w:rsidRPr="00000000" w14:paraId="0000007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Advocacy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rtl w:val="0"/>
              </w:rPr>
              <w:t xml:space="preserve">Lauren Witt</w:t>
            </w:r>
          </w:p>
          <w:p w:rsidR="00000000" w:rsidDel="00000000" w:rsidP="00000000" w:rsidRDefault="00000000" w:rsidRPr="00000000" w14:paraId="0000007C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witt.m.lauren@gmail.com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rtl w:val="0"/>
              </w:rPr>
              <w:t xml:space="preserve">651-276-0151 (Cell)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Liz Heimer</w:t>
            </w:r>
          </w:p>
          <w:p w:rsidR="00000000" w:rsidDel="00000000" w:rsidP="00000000" w:rsidRDefault="00000000" w:rsidRPr="00000000" w14:paraId="0000007F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Awards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PH Moua</w:t>
            </w:r>
          </w:p>
          <w:p w:rsidR="00000000" w:rsidDel="00000000" w:rsidP="00000000" w:rsidRDefault="00000000" w:rsidRPr="00000000" w14:paraId="00000081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moua.pahoua@co.olmsted.mn.us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507-779-4528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Cecelia Schafer</w:t>
            </w:r>
          </w:p>
          <w:p w:rsidR="00000000" w:rsidDel="00000000" w:rsidP="00000000" w:rsidRDefault="00000000" w:rsidRPr="00000000" w14:paraId="00000084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Comm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Sia Xiong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Roboto" w:cs="Roboto" w:eastAsia="Roboto" w:hAnsi="Roboto"/>
                <w:color w:val="201f1e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siaxiong95@gmail.com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rtl w:val="0"/>
              </w:rPr>
              <w:t xml:space="preserve">(651) 338-6349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Antonia Yenser</w:t>
            </w:r>
          </w:p>
          <w:p w:rsidR="00000000" w:rsidDel="00000000" w:rsidP="00000000" w:rsidRDefault="00000000" w:rsidRPr="00000000" w14:paraId="00000089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Continuing Ed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Cat Gangi</w:t>
            </w:r>
          </w:p>
          <w:p w:rsidR="00000000" w:rsidDel="00000000" w:rsidP="00000000" w:rsidRDefault="00000000" w:rsidRPr="00000000" w14:paraId="0000008B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hyperlink r:id="rId2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gangi.catherine@gmail.com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810-814-1767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</w:p>
          <w:p w:rsidR="00000000" w:rsidDel="00000000" w:rsidP="00000000" w:rsidRDefault="00000000" w:rsidRPr="00000000" w14:paraId="0000008E">
            <w:pPr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Membership Chair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Taylour Blakeman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sopheminn@gmail.com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color w:val="201f1e"/>
                <w:sz w:val="20"/>
                <w:szCs w:val="20"/>
                <w:highlight w:val="white"/>
                <w:rtl w:val="0"/>
              </w:rPr>
              <w:t xml:space="preserve">(763) 267 4018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Kayla R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Rep - Undergrad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Kenia Guietterez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Sia Xiong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Rep - Grad</w:t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20.0" w:type="dxa"/>
              <w:left w:w="80.0" w:type="dxa"/>
              <w:bottom w:w="2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Katie Stapleton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anokastorm@gmail.com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608-386-1248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2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CB45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CB45FD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CB45FD"/>
  </w:style>
  <w:style w:type="paragraph" w:styleId="ListParagraph">
    <w:name w:val="List Paragraph"/>
    <w:basedOn w:val="Normal"/>
    <w:uiPriority w:val="34"/>
    <w:qFormat w:val="1"/>
    <w:rsid w:val="00CB45FD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C71E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E29F3"/>
    <w:rPr>
      <w:color w:val="954f72" w:themeColor="followedHyperlink"/>
      <w:u w:val="single"/>
    </w:r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mstree27@gmail.com" TargetMode="External"/><Relationship Id="rId22" Type="http://schemas.openxmlformats.org/officeDocument/2006/relationships/hyperlink" Target="mailto:witt.m.lauren@gmail.com" TargetMode="External"/><Relationship Id="rId21" Type="http://schemas.openxmlformats.org/officeDocument/2006/relationships/hyperlink" Target="mailto:csherry.flowers@gmail.com" TargetMode="External"/><Relationship Id="rId24" Type="http://schemas.openxmlformats.org/officeDocument/2006/relationships/hyperlink" Target="mailto:siaxiong95@gmail.com" TargetMode="External"/><Relationship Id="rId23" Type="http://schemas.openxmlformats.org/officeDocument/2006/relationships/hyperlink" Target="mailto:moua.pahoua@co.olmsted.mn.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kyjv4A3S3r-rE19GW0EJITJl8Zz2yAbr?usp=sharing" TargetMode="External"/><Relationship Id="rId26" Type="http://schemas.openxmlformats.org/officeDocument/2006/relationships/hyperlink" Target="mailto:sopheminn@gmail.com" TargetMode="External"/><Relationship Id="rId25" Type="http://schemas.openxmlformats.org/officeDocument/2006/relationships/hyperlink" Target="mailto:gangi.catherine@gmail.com" TargetMode="External"/><Relationship Id="rId28" Type="http://schemas.openxmlformats.org/officeDocument/2006/relationships/footer" Target="footer1.xml"/><Relationship Id="rId27" Type="http://schemas.openxmlformats.org/officeDocument/2006/relationships/hyperlink" Target="mailto:anokastorm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innstate.zoom.us/j/97961744536" TargetMode="External"/><Relationship Id="rId11" Type="http://schemas.openxmlformats.org/officeDocument/2006/relationships/hyperlink" Target="https://docs.google.com/document/d/194UEI0jUX4RHQUFbLTQBPFUO7DpQeowf1LA7aQI_Wzo/edit" TargetMode="External"/><Relationship Id="rId10" Type="http://schemas.openxmlformats.org/officeDocument/2006/relationships/hyperlink" Target="https://docs.google.com/document/d/1Zg_blJVFetnJizmwbb-b_o6TS65c4HcA/edit?usp=sharing&amp;ouid=102372305426061623481&amp;rtpof=true&amp;sd=true" TargetMode="External"/><Relationship Id="rId13" Type="http://schemas.openxmlformats.org/officeDocument/2006/relationships/hyperlink" Target="https://www.priceline.com/cart/checkout/retail/2022-10-21/2022-10-25/1/45557/C7945C6E7A300B32BF32BE2AB7D4E16FCD62D7FB1C332B897F88015E9937E98CD455F1473D3127542E911E3BA7CB12CB852C1191FF93A428A64EB1400C8D913F105CC852E8B5CEACA5FEBB4F7A914ED76700BA4C5EFC5CA1E3A0DE40E808ABA8/single?adultocc=1&amp;country-code=US&amp;covid=true&amp;currency-code=USD&amp;tax-display-mode=false&amp;vrid=0ffefb38cab0b104bad34fea47f35888" TargetMode="External"/><Relationship Id="rId12" Type="http://schemas.openxmlformats.org/officeDocument/2006/relationships/hyperlink" Target="https://www.priceline.com/relax/at/47215106/from/20221021/to/20221025/rooms/1/adults/1?pclnId=F55EBFD854CF35AF65AF23F945A1739F9AFA36B208BA2FD54813FEE08120505DE51BC7BEAB92FE783575230775637D798B9751C97BD1BCC483520BE009A2ECB2E43B1881A3DA4DD5&amp;gid=2421&amp;cityId=3000003032&amp;cur=USD&amp;backlink-id=v2uk775mj9&amp;qdp=28&amp;vrid=9dbc06d9819e4590cc03a31052d50e7a" TargetMode="External"/><Relationship Id="rId15" Type="http://schemas.openxmlformats.org/officeDocument/2006/relationships/hyperlink" Target="https://www.northstarpg.org/" TargetMode="External"/><Relationship Id="rId14" Type="http://schemas.openxmlformats.org/officeDocument/2006/relationships/hyperlink" Target="https://www.canva.com/design/DAFIvVJ5WuI/hwv7zdaxpcNTPuxmnWogHg/view?utm_content=DAFIvVJ5WuI&amp;utm_campaign=designshare&amp;utm_medium=link2&amp;utm_source=sharebutton" TargetMode="External"/><Relationship Id="rId17" Type="http://schemas.openxmlformats.org/officeDocument/2006/relationships/hyperlink" Target="mailto:heimerliz314@gmail.com" TargetMode="External"/><Relationship Id="rId16" Type="http://schemas.openxmlformats.org/officeDocument/2006/relationships/hyperlink" Target="mailto:mary.kramer-1@mnsu.edu" TargetMode="External"/><Relationship Id="rId19" Type="http://schemas.openxmlformats.org/officeDocument/2006/relationships/hyperlink" Target="mailto:judithluebke@me.com" TargetMode="External"/><Relationship Id="rId18" Type="http://schemas.openxmlformats.org/officeDocument/2006/relationships/hyperlink" Target="mailto:kunke003@um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bNS4VZVNn58o9jZMQaU8wlJLg==">AMUW2mWZv0DK04F1cJojCctQAG0rztKs7Zju1I772gXPeJVR7X4KxkV0RIPrSqh00abSB8TZShPxJQvodZuy1F8oRzQSq/AYPOXJ+JmOg1NYxqfEfWBUjCg=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2022-08-17T14:59:00Z</dcterms:created>
  <dc:creator>Kramer, Mary M</dc:creator>
</cp:coreProperties>
</file>